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C46F0" w:rsidP="003C46F0" w:rsidRDefault="003C46F0" w14:paraId="6E05952E" wp14:textId="77777777">
      <w:pPr>
        <w:jc w:val="right"/>
        <w:rPr>
          <w:b/>
        </w:rPr>
      </w:pPr>
      <w:r>
        <w:rPr>
          <w:b/>
        </w:rPr>
        <w:t>EK-1</w:t>
      </w:r>
    </w:p>
    <w:p xmlns:wp14="http://schemas.microsoft.com/office/word/2010/wordml" w:rsidRPr="00885CA0" w:rsidR="00504DD4" w:rsidP="003C46F0" w:rsidRDefault="00504DD4" w14:paraId="672A6659" wp14:textId="77777777">
      <w:pPr>
        <w:pStyle w:val="NormalWeb"/>
        <w:spacing w:before="0" w:beforeAutospacing="0" w:after="0" w:afterAutospacing="0"/>
        <w:jc w:val="right"/>
      </w:pPr>
    </w:p>
    <w:p xmlns:wp14="http://schemas.microsoft.com/office/word/2010/wordml" w:rsidRPr="00885CA0" w:rsidR="00504DD4" w:rsidP="006143D7" w:rsidRDefault="001D5071" w14:paraId="5D0EC314" wp14:textId="77777777">
      <w:pPr>
        <w:jc w:val="center"/>
        <w:rPr>
          <w:b/>
        </w:rPr>
      </w:pPr>
      <w:r w:rsidRPr="00885CA0">
        <w:rPr>
          <w:b/>
        </w:rPr>
        <w:t>ETKİ</w:t>
      </w:r>
      <w:r w:rsidRPr="00885CA0" w:rsidR="008360B3">
        <w:rPr>
          <w:b/>
        </w:rPr>
        <w:t>NLİ</w:t>
      </w:r>
      <w:r w:rsidRPr="00885CA0">
        <w:rPr>
          <w:b/>
        </w:rPr>
        <w:t>Ğİ</w:t>
      </w:r>
      <w:r w:rsidRPr="00885CA0" w:rsidR="00504DD4">
        <w:rPr>
          <w:b/>
        </w:rPr>
        <w:t xml:space="preserve"> MÜTEAKİP </w:t>
      </w:r>
      <w:r w:rsidRPr="00885CA0">
        <w:rPr>
          <w:b/>
        </w:rPr>
        <w:t>TALEP EDİ</w:t>
      </w:r>
      <w:r w:rsidRPr="00885CA0" w:rsidR="00504DD4">
        <w:rPr>
          <w:b/>
        </w:rPr>
        <w:t>LEN BİLGİ VE BELGELER</w:t>
      </w:r>
    </w:p>
    <w:p xmlns:wp14="http://schemas.microsoft.com/office/word/2010/wordml" w:rsidRPr="00885CA0" w:rsidR="00504DD4" w:rsidRDefault="00504DD4" w14:paraId="0A37501D" wp14:textId="77777777"/>
    <w:p xmlns:wp14="http://schemas.microsoft.com/office/word/2010/wordml" w:rsidRPr="00885CA0" w:rsidR="00504DD4" w:rsidP="008266B7" w:rsidRDefault="00504DD4" w14:paraId="17EA4801" wp14:textId="77777777">
      <w:pPr>
        <w:jc w:val="both"/>
      </w:pPr>
      <w:r w:rsidRPr="00885CA0">
        <w:t>1.</w:t>
      </w:r>
      <w:r w:rsidRPr="00885CA0" w:rsidR="001D5071">
        <w:t>Yurt dışı</w:t>
      </w:r>
      <w:r w:rsidRPr="00885CA0" w:rsidR="00D30939">
        <w:t xml:space="preserve"> etkinlik</w:t>
      </w:r>
      <w:r w:rsidRPr="00885CA0" w:rsidR="00D531AE">
        <w:t xml:space="preserve"> organizasyonu</w:t>
      </w:r>
      <w:r w:rsidRPr="00885CA0">
        <w:t xml:space="preserve"> ile ilgili </w:t>
      </w:r>
      <w:r w:rsidR="00716683">
        <w:t xml:space="preserve">katılımcı </w:t>
      </w:r>
      <w:r w:rsidRPr="00885CA0">
        <w:t xml:space="preserve">bazında gerçekleşen alan bilgileri ve katılım bedelleri listesi </w:t>
      </w:r>
    </w:p>
    <w:p xmlns:wp14="http://schemas.microsoft.com/office/word/2010/wordml" w:rsidRPr="00885CA0" w:rsidR="00504DD4" w:rsidRDefault="00504DD4" w14:paraId="5DAB6C7B" wp14:textId="77777777"/>
    <w:tbl>
      <w:tblPr>
        <w:tblW w:w="9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74"/>
        <w:gridCol w:w="2670"/>
        <w:gridCol w:w="1542"/>
        <w:gridCol w:w="1537"/>
        <w:gridCol w:w="1746"/>
        <w:gridCol w:w="1859"/>
      </w:tblGrid>
      <w:tr xmlns:wp14="http://schemas.microsoft.com/office/word/2010/wordml" w:rsidRPr="00885CA0" w:rsidR="005D529B" w:rsidTr="005D529B" w14:paraId="5C4259C3" wp14:textId="7777777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574" w:type="dxa"/>
          </w:tcPr>
          <w:p w:rsidRPr="00885CA0" w:rsidR="005D529B" w:rsidP="007D6F0B" w:rsidRDefault="005D529B" w14:paraId="02EB378F" wp14:textId="77777777">
            <w:pPr>
              <w:jc w:val="center"/>
            </w:pP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15A97130" wp14:textId="77777777">
            <w:pPr>
              <w:jc w:val="center"/>
              <w:rPr>
                <w:vertAlign w:val="superscript"/>
              </w:rPr>
            </w:pPr>
            <w:r>
              <w:t xml:space="preserve">Katılımcı </w:t>
            </w:r>
            <w:r w:rsidRPr="00885CA0">
              <w:t>Ünvanı</w:t>
            </w:r>
            <w:r w:rsidRPr="00885CA0">
              <w:rPr>
                <w:vertAlign w:val="superscript"/>
              </w:rPr>
              <w:t xml:space="preserve"> </w:t>
            </w:r>
            <w:r w:rsidRPr="00885CA0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542" w:type="dxa"/>
          </w:tcPr>
          <w:p w:rsidRPr="00885CA0" w:rsidR="005D529B" w:rsidP="007D6F0B" w:rsidRDefault="005D529B" w14:paraId="3308047E" wp14:textId="77777777">
            <w:pPr>
              <w:jc w:val="center"/>
            </w:pPr>
            <w:r>
              <w:t>Vergi Kimlik Numarası</w:t>
            </w: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5E28987C" wp14:textId="77777777">
            <w:pPr>
              <w:jc w:val="center"/>
            </w:pPr>
            <w:r w:rsidRPr="00885CA0">
              <w:t>Kiraladığı Net Alan (m</w:t>
            </w:r>
            <w:r w:rsidRPr="00885CA0">
              <w:rPr>
                <w:vertAlign w:val="superscript"/>
              </w:rPr>
              <w:t>2</w:t>
            </w:r>
            <w:r w:rsidRPr="00885CA0">
              <w:t>)</w:t>
            </w:r>
            <w:r>
              <w:rPr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746" w:type="dxa"/>
          </w:tcPr>
          <w:p w:rsidRPr="0026035F" w:rsidR="005D529B" w:rsidP="007D6F0B" w:rsidRDefault="005D529B" w14:paraId="10694D57" wp14:textId="77777777">
            <w:pPr>
              <w:jc w:val="center"/>
              <w:rPr>
                <w:vertAlign w:val="superscript"/>
              </w:rPr>
            </w:pPr>
            <w:r>
              <w:t>Katılım Ücreti</w:t>
            </w:r>
            <w:r w:rsidRPr="00885CA0">
              <w:t xml:space="preserve"> (Para Birimi)</w:t>
            </w:r>
            <w:r w:rsidR="0026035F">
              <w:rPr>
                <w:vertAlign w:val="superscript"/>
              </w:rPr>
              <w:t>(2)</w:t>
            </w: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6D066A0A" wp14:textId="77777777">
            <w:pPr>
              <w:jc w:val="center"/>
            </w:pPr>
            <w:r w:rsidRPr="00885CA0">
              <w:t>Nakliye Hizmeti Alıp Almadığı</w:t>
            </w:r>
          </w:p>
        </w:tc>
      </w:tr>
      <w:tr xmlns:wp14="http://schemas.microsoft.com/office/word/2010/wordml" w:rsidRPr="00885CA0" w:rsidR="005D529B" w:rsidTr="005D529B" w14:paraId="649841BE" wp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4" w:type="dxa"/>
          </w:tcPr>
          <w:p w:rsidRPr="00885CA0" w:rsidR="005D529B" w:rsidP="007D6F0B" w:rsidRDefault="005D529B" w14:paraId="56B20A0C" wp14:textId="77777777">
            <w:pPr>
              <w:jc w:val="center"/>
            </w:pPr>
            <w:r w:rsidRPr="00885CA0">
              <w:t>1</w:t>
            </w: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6A05A809" wp14:textId="77777777">
            <w:pPr>
              <w:jc w:val="center"/>
            </w:pPr>
          </w:p>
        </w:tc>
        <w:tc>
          <w:tcPr>
            <w:tcW w:w="1542" w:type="dxa"/>
          </w:tcPr>
          <w:p w:rsidRPr="00885CA0" w:rsidR="005D529B" w:rsidP="007D6F0B" w:rsidRDefault="005D529B" w14:paraId="5A39BBE3" wp14:textId="77777777">
            <w:pPr>
              <w:jc w:val="center"/>
            </w:pP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41C8F396" wp14:textId="77777777">
            <w:pPr>
              <w:jc w:val="center"/>
            </w:pPr>
          </w:p>
        </w:tc>
        <w:tc>
          <w:tcPr>
            <w:tcW w:w="1746" w:type="dxa"/>
          </w:tcPr>
          <w:p w:rsidRPr="00885CA0" w:rsidR="005D529B" w:rsidP="007D6F0B" w:rsidRDefault="005D529B" w14:paraId="72A3D3EC" wp14:textId="77777777">
            <w:pPr>
              <w:jc w:val="center"/>
            </w:pP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0D0B940D" wp14:textId="77777777">
            <w:pPr>
              <w:jc w:val="center"/>
            </w:pPr>
          </w:p>
        </w:tc>
      </w:tr>
      <w:tr xmlns:wp14="http://schemas.microsoft.com/office/word/2010/wordml" w:rsidRPr="00885CA0" w:rsidR="005D529B" w:rsidTr="005D529B" w14:paraId="18F999B5" wp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4" w:type="dxa"/>
          </w:tcPr>
          <w:p w:rsidRPr="00885CA0" w:rsidR="005D529B" w:rsidP="007D6F0B" w:rsidRDefault="005D529B" w14:paraId="7144751B" wp14:textId="77777777">
            <w:pPr>
              <w:jc w:val="center"/>
            </w:pPr>
            <w:r w:rsidRPr="00885CA0">
              <w:t>2</w:t>
            </w: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0E27B00A" wp14:textId="77777777">
            <w:pPr>
              <w:jc w:val="center"/>
            </w:pPr>
          </w:p>
        </w:tc>
        <w:tc>
          <w:tcPr>
            <w:tcW w:w="1542" w:type="dxa"/>
          </w:tcPr>
          <w:p w:rsidRPr="00885CA0" w:rsidR="005D529B" w:rsidP="007D6F0B" w:rsidRDefault="005D529B" w14:paraId="60061E4C" wp14:textId="77777777">
            <w:pPr>
              <w:jc w:val="center"/>
            </w:pP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44EAFD9C" wp14:textId="77777777">
            <w:pPr>
              <w:jc w:val="center"/>
            </w:pPr>
          </w:p>
        </w:tc>
        <w:tc>
          <w:tcPr>
            <w:tcW w:w="1746" w:type="dxa"/>
          </w:tcPr>
          <w:p w:rsidRPr="00885CA0" w:rsidR="005D529B" w:rsidP="007D6F0B" w:rsidRDefault="005D529B" w14:paraId="4B94D5A5" wp14:textId="77777777">
            <w:pPr>
              <w:jc w:val="center"/>
            </w:pP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3DEEC669" wp14:textId="77777777">
            <w:pPr>
              <w:jc w:val="center"/>
            </w:pPr>
          </w:p>
        </w:tc>
      </w:tr>
      <w:tr xmlns:wp14="http://schemas.microsoft.com/office/word/2010/wordml" w:rsidRPr="00885CA0" w:rsidR="005D529B" w:rsidTr="005D529B" w14:paraId="5FCD5EC4" wp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4" w:type="dxa"/>
          </w:tcPr>
          <w:p w:rsidRPr="00885CA0" w:rsidR="005D529B" w:rsidP="007D6F0B" w:rsidRDefault="005D529B" w14:paraId="0B778152" wp14:textId="77777777">
            <w:pPr>
              <w:jc w:val="center"/>
            </w:pPr>
            <w:r w:rsidRPr="00885CA0">
              <w:t>3</w:t>
            </w: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3656B9AB" wp14:textId="77777777">
            <w:pPr>
              <w:jc w:val="center"/>
            </w:pPr>
          </w:p>
        </w:tc>
        <w:tc>
          <w:tcPr>
            <w:tcW w:w="1542" w:type="dxa"/>
          </w:tcPr>
          <w:p w:rsidRPr="00885CA0" w:rsidR="005D529B" w:rsidP="007D6F0B" w:rsidRDefault="005D529B" w14:paraId="45FB0818" wp14:textId="77777777">
            <w:pPr>
              <w:jc w:val="center"/>
            </w:pP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049F31CB" wp14:textId="77777777">
            <w:pPr>
              <w:jc w:val="center"/>
            </w:pPr>
          </w:p>
        </w:tc>
        <w:tc>
          <w:tcPr>
            <w:tcW w:w="1746" w:type="dxa"/>
          </w:tcPr>
          <w:p w:rsidRPr="00885CA0" w:rsidR="005D529B" w:rsidP="007D6F0B" w:rsidRDefault="005D529B" w14:paraId="53128261" wp14:textId="77777777">
            <w:pPr>
              <w:jc w:val="center"/>
            </w:pP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62486C05" wp14:textId="77777777">
            <w:pPr>
              <w:jc w:val="center"/>
            </w:pPr>
          </w:p>
        </w:tc>
      </w:tr>
      <w:tr xmlns:wp14="http://schemas.microsoft.com/office/word/2010/wordml" w:rsidRPr="00885CA0" w:rsidR="005D529B" w:rsidTr="005D529B" w14:paraId="2598DEE6" wp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4" w:type="dxa"/>
          </w:tcPr>
          <w:p w:rsidRPr="00885CA0" w:rsidR="005D529B" w:rsidP="007D6F0B" w:rsidRDefault="005D529B" w14:paraId="279935FF" wp14:textId="77777777">
            <w:pPr>
              <w:jc w:val="center"/>
            </w:pPr>
            <w:r w:rsidRPr="00885CA0">
              <w:t>4</w:t>
            </w: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4101652C" wp14:textId="77777777">
            <w:pPr>
              <w:jc w:val="center"/>
            </w:pPr>
          </w:p>
        </w:tc>
        <w:tc>
          <w:tcPr>
            <w:tcW w:w="1542" w:type="dxa"/>
          </w:tcPr>
          <w:p w:rsidRPr="00885CA0" w:rsidR="005D529B" w:rsidP="007D6F0B" w:rsidRDefault="005D529B" w14:paraId="4B99056E" wp14:textId="77777777">
            <w:pPr>
              <w:jc w:val="center"/>
            </w:pP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1299C43A" wp14:textId="77777777">
            <w:pPr>
              <w:jc w:val="center"/>
            </w:pPr>
          </w:p>
        </w:tc>
        <w:tc>
          <w:tcPr>
            <w:tcW w:w="1746" w:type="dxa"/>
          </w:tcPr>
          <w:p w:rsidRPr="00885CA0" w:rsidR="005D529B" w:rsidP="007D6F0B" w:rsidRDefault="005D529B" w14:paraId="4DDBEF00" wp14:textId="77777777">
            <w:pPr>
              <w:jc w:val="center"/>
            </w:pP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3461D779" wp14:textId="77777777">
            <w:pPr>
              <w:jc w:val="center"/>
            </w:pPr>
          </w:p>
        </w:tc>
      </w:tr>
      <w:tr xmlns:wp14="http://schemas.microsoft.com/office/word/2010/wordml" w:rsidRPr="00885CA0" w:rsidR="005D529B" w:rsidTr="005D529B" w14:paraId="3214041F" wp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4" w:type="dxa"/>
          </w:tcPr>
          <w:p w:rsidRPr="00885CA0" w:rsidR="005D529B" w:rsidP="007D6F0B" w:rsidRDefault="005D529B" w14:paraId="172A0622" wp14:textId="77777777">
            <w:pPr>
              <w:jc w:val="center"/>
            </w:pPr>
            <w:r w:rsidRPr="00885CA0">
              <w:t>…</w:t>
            </w: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2B3D4F80" wp14:textId="77777777">
            <w:pPr>
              <w:jc w:val="center"/>
            </w:pPr>
            <w:r w:rsidRPr="00885CA0">
              <w:t>...</w:t>
            </w:r>
          </w:p>
        </w:tc>
        <w:tc>
          <w:tcPr>
            <w:tcW w:w="1542" w:type="dxa"/>
          </w:tcPr>
          <w:p w:rsidRPr="00885CA0" w:rsidR="005D529B" w:rsidP="007D6F0B" w:rsidRDefault="005D529B" w14:paraId="3CF2D8B6" wp14:textId="77777777">
            <w:pPr>
              <w:jc w:val="center"/>
            </w:pP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6AF8F60D" wp14:textId="77777777">
            <w:pPr>
              <w:jc w:val="center"/>
            </w:pPr>
            <w:r w:rsidRPr="00885CA0">
              <w:t>...</w:t>
            </w:r>
          </w:p>
        </w:tc>
        <w:tc>
          <w:tcPr>
            <w:tcW w:w="1746" w:type="dxa"/>
          </w:tcPr>
          <w:p w:rsidRPr="00885CA0" w:rsidR="005D529B" w:rsidP="007D6F0B" w:rsidRDefault="005D529B" w14:paraId="0FB78278" wp14:textId="77777777">
            <w:pPr>
              <w:jc w:val="center"/>
            </w:pP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5C7DA2F3" wp14:textId="77777777">
            <w:pPr>
              <w:jc w:val="center"/>
            </w:pPr>
            <w:r w:rsidRPr="00885CA0">
              <w:t>...</w:t>
            </w:r>
          </w:p>
        </w:tc>
      </w:tr>
      <w:tr xmlns:wp14="http://schemas.microsoft.com/office/word/2010/wordml" w:rsidRPr="00885CA0" w:rsidR="005D529B" w:rsidTr="005D529B" w14:paraId="11203AEF" wp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4" w:type="dxa"/>
          </w:tcPr>
          <w:p w:rsidRPr="00885CA0" w:rsidR="005D529B" w:rsidP="007D6F0B" w:rsidRDefault="005D529B" w14:paraId="1FC39945" wp14:textId="77777777">
            <w:pPr>
              <w:jc w:val="center"/>
            </w:pPr>
          </w:p>
        </w:tc>
        <w:tc>
          <w:tcPr>
            <w:tcW w:w="2670" w:type="dxa"/>
            <w:vAlign w:val="center"/>
          </w:tcPr>
          <w:p w:rsidRPr="00885CA0" w:rsidR="005D529B" w:rsidP="007D6F0B" w:rsidRDefault="005D529B" w14:paraId="032C8BAD" wp14:textId="77777777">
            <w:pPr>
              <w:jc w:val="right"/>
            </w:pPr>
            <w:r w:rsidRPr="00885CA0">
              <w:t>TOPLAM</w:t>
            </w:r>
          </w:p>
        </w:tc>
        <w:tc>
          <w:tcPr>
            <w:tcW w:w="1542" w:type="dxa"/>
          </w:tcPr>
          <w:p w:rsidRPr="00885CA0" w:rsidR="005D529B" w:rsidP="007D6F0B" w:rsidRDefault="005D529B" w14:paraId="0562CB0E" wp14:textId="77777777">
            <w:pPr>
              <w:jc w:val="center"/>
            </w:pPr>
          </w:p>
        </w:tc>
        <w:tc>
          <w:tcPr>
            <w:tcW w:w="1537" w:type="dxa"/>
            <w:vAlign w:val="center"/>
          </w:tcPr>
          <w:p w:rsidRPr="00885CA0" w:rsidR="005D529B" w:rsidP="007D6F0B" w:rsidRDefault="005D529B" w14:paraId="34CE0A41" wp14:textId="77777777">
            <w:pPr>
              <w:jc w:val="center"/>
            </w:pPr>
          </w:p>
        </w:tc>
        <w:tc>
          <w:tcPr>
            <w:tcW w:w="1746" w:type="dxa"/>
          </w:tcPr>
          <w:p w:rsidRPr="00885CA0" w:rsidR="005D529B" w:rsidP="007D6F0B" w:rsidRDefault="005D529B" w14:paraId="62EBF3C5" wp14:textId="77777777">
            <w:pPr>
              <w:jc w:val="center"/>
            </w:pPr>
          </w:p>
        </w:tc>
        <w:tc>
          <w:tcPr>
            <w:tcW w:w="1859" w:type="dxa"/>
            <w:vAlign w:val="center"/>
          </w:tcPr>
          <w:p w:rsidRPr="00885CA0" w:rsidR="005D529B" w:rsidP="007D6F0B" w:rsidRDefault="005D529B" w14:paraId="6D98A12B" wp14:textId="77777777">
            <w:pPr>
              <w:jc w:val="center"/>
            </w:pPr>
          </w:p>
        </w:tc>
      </w:tr>
    </w:tbl>
    <w:p xmlns:wp14="http://schemas.microsoft.com/office/word/2010/wordml" w:rsidRPr="00885CA0" w:rsidR="001853BA" w:rsidP="001853BA" w:rsidRDefault="001853BA" w14:paraId="0917369D" wp14:textId="77777777">
      <w:pPr>
        <w:numPr>
          <w:ilvl w:val="0"/>
          <w:numId w:val="3"/>
        </w:numPr>
        <w:rPr>
          <w:i/>
          <w:iCs/>
          <w:sz w:val="20"/>
          <w:szCs w:val="20"/>
        </w:rPr>
      </w:pPr>
      <w:r w:rsidRPr="00885CA0">
        <w:rPr>
          <w:i/>
          <w:iCs/>
          <w:sz w:val="20"/>
          <w:szCs w:val="20"/>
        </w:rPr>
        <w:t>Milli katılım organizasyonlarında yalnızca organizatörle birlikte katılım sağlayan katılımcılar listelenecektir.</w:t>
      </w:r>
    </w:p>
    <w:p xmlns:wp14="http://schemas.microsoft.com/office/word/2010/wordml" w:rsidR="00D21DA7" w:rsidP="00D21DA7" w:rsidRDefault="00817896" w14:paraId="3CDAE462" wp14:textId="77777777">
      <w:pPr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Metrekare başına katılım ücreti belirlendiği hallerde metrekare bilgisi; k</w:t>
      </w:r>
      <w:r w:rsidR="00B029A3">
        <w:rPr>
          <w:i/>
          <w:iCs/>
          <w:sz w:val="20"/>
          <w:szCs w:val="20"/>
        </w:rPr>
        <w:t xml:space="preserve">atılımcı başına katılım ücreti belirlendiği hallerde </w:t>
      </w:r>
      <w:r>
        <w:rPr>
          <w:i/>
          <w:iCs/>
          <w:sz w:val="20"/>
          <w:szCs w:val="20"/>
        </w:rPr>
        <w:t xml:space="preserve">ise </w:t>
      </w:r>
      <w:r w:rsidR="00B029A3">
        <w:rPr>
          <w:i/>
          <w:iCs/>
          <w:sz w:val="20"/>
          <w:szCs w:val="20"/>
        </w:rPr>
        <w:t xml:space="preserve">kiralanan alanın niteliğine ilişkin bilgi (masa vb.) </w:t>
      </w:r>
      <w:r w:rsidR="00A24456">
        <w:rPr>
          <w:i/>
          <w:iCs/>
          <w:sz w:val="20"/>
          <w:szCs w:val="20"/>
        </w:rPr>
        <w:t>yazılacaktır.</w:t>
      </w:r>
    </w:p>
    <w:p xmlns:wp14="http://schemas.microsoft.com/office/word/2010/wordml" w:rsidRPr="00D21DA7" w:rsidR="001853BA" w:rsidP="00D21DA7" w:rsidRDefault="001853BA" w14:paraId="3E277D04" wp14:textId="77777777">
      <w:pPr>
        <w:numPr>
          <w:ilvl w:val="0"/>
          <w:numId w:val="3"/>
        </w:numPr>
        <w:rPr>
          <w:i/>
          <w:iCs/>
          <w:sz w:val="20"/>
          <w:szCs w:val="20"/>
        </w:rPr>
      </w:pPr>
      <w:r w:rsidRPr="00D21DA7">
        <w:rPr>
          <w:i/>
          <w:iCs/>
          <w:sz w:val="20"/>
          <w:szCs w:val="20"/>
        </w:rPr>
        <w:t>Stantsız katılım sağlanması halinde boş bırakılacaktır.</w:t>
      </w:r>
    </w:p>
    <w:p xmlns:wp14="http://schemas.microsoft.com/office/word/2010/wordml" w:rsidRPr="00885CA0" w:rsidR="00504DD4" w:rsidP="00021056" w:rsidRDefault="00504DD4" w14:paraId="2946DB82" wp14:textId="77777777">
      <w:pPr>
        <w:jc w:val="both"/>
      </w:pPr>
    </w:p>
    <w:p xmlns:wp14="http://schemas.microsoft.com/office/word/2010/wordml" w:rsidRPr="00885CA0" w:rsidR="008E4DE2" w:rsidP="00021056" w:rsidRDefault="00840606" w14:paraId="51A06968" wp14:textId="77777777">
      <w:pPr>
        <w:jc w:val="both"/>
      </w:pPr>
      <w:r w:rsidRPr="00885CA0">
        <w:t>2</w:t>
      </w:r>
      <w:r w:rsidRPr="00885CA0" w:rsidR="00504DD4">
        <w:t>. Katılımcıların stan</w:t>
      </w:r>
      <w:r w:rsidRPr="00885CA0" w:rsidR="001D5071">
        <w:t>t</w:t>
      </w:r>
      <w:r w:rsidRPr="00885CA0" w:rsidR="00504DD4">
        <w:t>larını, çevre stan</w:t>
      </w:r>
      <w:r w:rsidRPr="00885CA0" w:rsidR="007850A7">
        <w:t>t</w:t>
      </w:r>
      <w:r w:rsidRPr="00885CA0" w:rsidR="00504DD4">
        <w:t xml:space="preserve">larla ve </w:t>
      </w:r>
      <w:r w:rsidRPr="00885CA0" w:rsidR="00E909B3">
        <w:t>çeşitli açılardan gösteren fotoğ</w:t>
      </w:r>
      <w:r w:rsidRPr="00885CA0" w:rsidR="00504DD4">
        <w:t>raflar</w:t>
      </w:r>
    </w:p>
    <w:p xmlns:wp14="http://schemas.microsoft.com/office/word/2010/wordml" w:rsidRPr="00885CA0" w:rsidR="00504DD4" w:rsidP="00021056" w:rsidRDefault="00504DD4" w14:paraId="5997CC1D" wp14:textId="77777777">
      <w:pPr>
        <w:jc w:val="both"/>
      </w:pPr>
    </w:p>
    <w:p xmlns:wp14="http://schemas.microsoft.com/office/word/2010/wordml" w:rsidR="00CB70D9" w:rsidP="54A28810" w:rsidRDefault="00CB70D9" w14:paraId="53FBD5D2" wp14:textId="7063CC04">
      <w:pPr>
        <w:pStyle w:val="Normal"/>
        <w:jc w:val="both"/>
      </w:pPr>
      <w:r w:rsidR="54A28810">
        <w:rPr/>
        <w:t>3. Katılımcıların Hizmet İhracatçıları Birliği üyeliğine ilişkin belge (Müteahhitlik şirketleri, devlete ait eğitim kurumu veya devlete ait bir sağlık kuruluşları olan yararlanıcılar ile 26/2/2026 tarihli ve 10962 sayılı Hizmet</w:t>
      </w:r>
      <w:r w:rsidRPr="54A28810" w:rsidR="54A2881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tr-TR" w:eastAsia="tr-TR" w:bidi="ar-SA"/>
        </w:rPr>
        <w:t xml:space="preserve"> İhracatının Tanımlanması, Sınıflandırılması ve Hizmet Sektörlerinin Desteklenmesi Hakkında </w:t>
      </w:r>
      <w:r w:rsidRPr="54A28810" w:rsidR="54A2881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tr-TR" w:eastAsia="tr-TR" w:bidi="ar-SA"/>
        </w:rPr>
        <w:t>Karar</w:t>
      </w:r>
      <w:r w:rsidRPr="54A28810" w:rsidR="54A2881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tr-TR" w:eastAsia="tr-TR" w:bidi="ar-SA"/>
        </w:rPr>
        <w:t xml:space="preserve"> ka</w:t>
      </w:r>
      <w:r w:rsidRPr="54A28810" w:rsidR="54A28810">
        <w:rPr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tr-TR" w:bidi="ar-SA"/>
        </w:rPr>
        <w:t xml:space="preserve">psamında yer alan </w:t>
      </w:r>
      <w:r w:rsidR="54A28810">
        <w:rPr/>
        <w:t>işbirliği</w:t>
      </w:r>
      <w:r w:rsidR="54A28810">
        <w:rPr/>
        <w:t xml:space="preserve"> kuruluşları hariç)</w:t>
      </w:r>
    </w:p>
    <w:p xmlns:wp14="http://schemas.microsoft.com/office/word/2010/wordml" w:rsidR="00CB70D9" w:rsidP="00021056" w:rsidRDefault="00CB70D9" w14:paraId="110FFD37" wp14:textId="77777777">
      <w:pPr>
        <w:jc w:val="both"/>
      </w:pPr>
    </w:p>
    <w:p xmlns:wp14="http://schemas.microsoft.com/office/word/2010/wordml" w:rsidRPr="00885CA0" w:rsidR="00504DD4" w:rsidP="00021056" w:rsidRDefault="00CB70D9" w14:paraId="32767151" wp14:textId="77777777">
      <w:pPr>
        <w:jc w:val="both"/>
      </w:pPr>
      <w:r>
        <w:t>4</w:t>
      </w:r>
      <w:r w:rsidRPr="00885CA0" w:rsidR="00504DD4">
        <w:t xml:space="preserve">. </w:t>
      </w:r>
      <w:r w:rsidRPr="00885CA0" w:rsidR="00840606">
        <w:t>Yurt dışı etkinli</w:t>
      </w:r>
      <w:r w:rsidRPr="00885CA0" w:rsidR="00D531AE">
        <w:t>k organizasyonuna</w:t>
      </w:r>
      <w:r w:rsidRPr="00885CA0" w:rsidR="00840606">
        <w:t xml:space="preserve"> </w:t>
      </w:r>
      <w:r w:rsidRPr="00885CA0" w:rsidR="00504DD4">
        <w:t>ilişkin genel rapor</w:t>
      </w:r>
    </w:p>
    <w:p xmlns:wp14="http://schemas.microsoft.com/office/word/2010/wordml" w:rsidRPr="00885CA0" w:rsidR="0079169F" w:rsidP="00021056" w:rsidRDefault="0079169F" w14:paraId="6B699379" wp14:textId="77777777">
      <w:pPr>
        <w:jc w:val="both"/>
      </w:pPr>
    </w:p>
    <w:p xmlns:wp14="http://schemas.microsoft.com/office/word/2010/wordml" w:rsidR="0079169F" w:rsidP="00021056" w:rsidRDefault="00CB70D9" w14:paraId="30C1DBEB" wp14:textId="77777777">
      <w:pPr>
        <w:jc w:val="both"/>
      </w:pPr>
      <w:r>
        <w:t>5</w:t>
      </w:r>
      <w:r w:rsidRPr="00885CA0" w:rsidR="0079169F">
        <w:t>. Ziyaretçi ve katılımcı profili</w:t>
      </w:r>
    </w:p>
    <w:p xmlns:wp14="http://schemas.microsoft.com/office/word/2010/wordml" w:rsidR="009F42E5" w:rsidP="00021056" w:rsidRDefault="009F42E5" w14:paraId="3FE9F23F" wp14:textId="77777777">
      <w:pPr>
        <w:jc w:val="both"/>
      </w:pPr>
    </w:p>
    <w:p xmlns:wp14="http://schemas.microsoft.com/office/word/2010/wordml" w:rsidRPr="00885CA0" w:rsidR="00951D51" w:rsidP="00021056" w:rsidRDefault="00951D51" w14:paraId="59CE6E4E" wp14:textId="77777777">
      <w:pPr>
        <w:jc w:val="both"/>
      </w:pPr>
      <w:r>
        <w:t>6. Katılımcı sözleşmesi örneği</w:t>
      </w:r>
    </w:p>
    <w:p xmlns:wp14="http://schemas.microsoft.com/office/word/2010/wordml" w:rsidRPr="00885CA0" w:rsidR="002D7174" w:rsidP="00021056" w:rsidRDefault="002D7174" w14:paraId="1F72F646" wp14:textId="77777777">
      <w:pPr>
        <w:jc w:val="both"/>
      </w:pPr>
    </w:p>
    <w:p xmlns:wp14="http://schemas.microsoft.com/office/word/2010/wordml" w:rsidR="00951D51" w:rsidP="00021056" w:rsidRDefault="00951D51" w14:paraId="400640EF" wp14:textId="77777777">
      <w:pPr>
        <w:jc w:val="both"/>
      </w:pPr>
      <w:r>
        <w:t>7</w:t>
      </w:r>
      <w:r w:rsidRPr="00885CA0" w:rsidR="00504DD4">
        <w:t>. Görüş ve öneriler</w:t>
      </w:r>
    </w:p>
    <w:p xmlns:wp14="http://schemas.microsoft.com/office/word/2010/wordml" w:rsidR="00951D51" w:rsidP="00021056" w:rsidRDefault="00951D51" w14:paraId="08CE6F91" wp14:textId="77777777">
      <w:pPr>
        <w:jc w:val="both"/>
      </w:pPr>
    </w:p>
    <w:p xmlns:wp14="http://schemas.microsoft.com/office/word/2010/wordml" w:rsidRPr="00885CA0" w:rsidR="00504DD4" w:rsidP="00021056" w:rsidRDefault="00951D51" w14:paraId="0F25FEA6" wp14:textId="77777777">
      <w:pPr>
        <w:jc w:val="both"/>
      </w:pPr>
      <w:r>
        <w:t>8. Talep edilebilecek diğer bilgi ve belgeler</w:t>
      </w:r>
      <w:r w:rsidRPr="00885CA0" w:rsidR="00504DD4">
        <w:t xml:space="preserve"> </w:t>
      </w:r>
    </w:p>
    <w:p xmlns:wp14="http://schemas.microsoft.com/office/word/2010/wordml" w:rsidRPr="00885CA0" w:rsidR="00504DD4" w:rsidP="00021056" w:rsidRDefault="00504DD4" w14:paraId="61CDCEAD" wp14:textId="77777777">
      <w:pPr>
        <w:jc w:val="both"/>
      </w:pPr>
    </w:p>
    <w:p xmlns:wp14="http://schemas.microsoft.com/office/word/2010/wordml" w:rsidRPr="00885CA0" w:rsidR="007328ED" w:rsidP="001651B9" w:rsidRDefault="007328ED" w14:paraId="6BB9E253" wp14:textId="77777777">
      <w:pPr>
        <w:spacing w:after="120"/>
        <w:ind w:left="709"/>
        <w:jc w:val="both"/>
      </w:pPr>
    </w:p>
    <w:sectPr w:rsidRPr="00885CA0" w:rsidR="007328ED">
      <w:headerReference w:type="default" r:id="rId8"/>
      <w:pgSz w:w="11906" w:h="16838" w:orient="portrait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C0C9C" w:rsidRDefault="001C0C9C" w14:paraId="52E56223" wp14:textId="77777777">
      <w:r>
        <w:separator/>
      </w:r>
    </w:p>
  </w:endnote>
  <w:endnote w:type="continuationSeparator" w:id="0">
    <w:p xmlns:wp14="http://schemas.microsoft.com/office/word/2010/wordml" w:rsidR="001C0C9C" w:rsidRDefault="001C0C9C" w14:paraId="07547A0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C0C9C" w:rsidRDefault="001C0C9C" w14:paraId="5043CB0F" wp14:textId="77777777">
      <w:r>
        <w:separator/>
      </w:r>
    </w:p>
  </w:footnote>
  <w:footnote w:type="continuationSeparator" w:id="0">
    <w:p xmlns:wp14="http://schemas.microsoft.com/office/word/2010/wordml" w:rsidR="001C0C9C" w:rsidRDefault="001C0C9C" w14:paraId="0745931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04DD4" w:rsidRDefault="00504DD4" w14:paraId="23DE523C" wp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789C"/>
    <w:multiLevelType w:val="hybridMultilevel"/>
    <w:tmpl w:val="8B187980"/>
    <w:lvl w:ilvl="0" w:tplc="9886B538">
      <w:start w:val="2"/>
      <w:numFmt w:val="decimal"/>
      <w:lvlText w:val="(%1)"/>
      <w:lvlJc w:val="left"/>
      <w:pPr>
        <w:ind w:left="218" w:hanging="360"/>
      </w:pPr>
      <w:rPr>
        <w:rFonts w:hint="default"/>
        <w:strike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4237"/>
    <w:multiLevelType w:val="multilevel"/>
    <w:tmpl w:val="E352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53A49"/>
    <w:multiLevelType w:val="hybridMultilevel"/>
    <w:tmpl w:val="E5048F3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7B57BC"/>
    <w:multiLevelType w:val="hybridMultilevel"/>
    <w:tmpl w:val="23EEAC56"/>
    <w:lvl w:ilvl="0" w:tplc="041F0001">
      <w:start w:val="1"/>
      <w:numFmt w:val="bullet"/>
      <w:lvlText w:val=""/>
      <w:lvlJc w:val="left"/>
      <w:pPr>
        <w:ind w:left="2484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4" w15:restartNumberingAfterBreak="0">
    <w:nsid w:val="671A10E5"/>
    <w:multiLevelType w:val="hybridMultilevel"/>
    <w:tmpl w:val="1500E1BC"/>
    <w:lvl w:ilvl="0" w:tplc="72406AB4">
      <w:start w:val="1"/>
      <w:numFmt w:val="decimal"/>
      <w:lvlText w:val="(%1)"/>
      <w:lvlJc w:val="left"/>
      <w:pPr>
        <w:ind w:left="218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8205AB6"/>
    <w:multiLevelType w:val="hybridMultilevel"/>
    <w:tmpl w:val="E5DA5CDC"/>
    <w:lvl w:ilvl="0" w:tplc="997E02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9438947">
    <w:abstractNumId w:val="1"/>
  </w:num>
  <w:num w:numId="2" w16cid:durableId="920330805">
    <w:abstractNumId w:val="2"/>
  </w:num>
  <w:num w:numId="3" w16cid:durableId="331101417">
    <w:abstractNumId w:val="4"/>
  </w:num>
  <w:num w:numId="4" w16cid:durableId="2089881701">
    <w:abstractNumId w:val="3"/>
  </w:num>
  <w:num w:numId="5" w16cid:durableId="539325512">
    <w:abstractNumId w:val="5"/>
  </w:num>
  <w:num w:numId="6" w16cid:durableId="1048184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oNotTrackFormatting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06"/>
    <w:rsid w:val="00021056"/>
    <w:rsid w:val="00022404"/>
    <w:rsid w:val="000262D5"/>
    <w:rsid w:val="00033CE6"/>
    <w:rsid w:val="000A2BDF"/>
    <w:rsid w:val="000B34CC"/>
    <w:rsid w:val="000C2A8F"/>
    <w:rsid w:val="000D37E4"/>
    <w:rsid w:val="000E6A1B"/>
    <w:rsid w:val="00157EE0"/>
    <w:rsid w:val="001651B9"/>
    <w:rsid w:val="00184B46"/>
    <w:rsid w:val="001853BA"/>
    <w:rsid w:val="001C0C9C"/>
    <w:rsid w:val="001D5071"/>
    <w:rsid w:val="001F7F69"/>
    <w:rsid w:val="00217906"/>
    <w:rsid w:val="00246179"/>
    <w:rsid w:val="0026035F"/>
    <w:rsid w:val="00265A86"/>
    <w:rsid w:val="00277FC9"/>
    <w:rsid w:val="002803D2"/>
    <w:rsid w:val="00280F7B"/>
    <w:rsid w:val="0028255E"/>
    <w:rsid w:val="002D7174"/>
    <w:rsid w:val="002E00F1"/>
    <w:rsid w:val="002E3F95"/>
    <w:rsid w:val="0032080A"/>
    <w:rsid w:val="003B3529"/>
    <w:rsid w:val="003B4834"/>
    <w:rsid w:val="003C46F0"/>
    <w:rsid w:val="003D3399"/>
    <w:rsid w:val="0041237A"/>
    <w:rsid w:val="00443822"/>
    <w:rsid w:val="004472C2"/>
    <w:rsid w:val="00454333"/>
    <w:rsid w:val="004629FE"/>
    <w:rsid w:val="0048687B"/>
    <w:rsid w:val="00487323"/>
    <w:rsid w:val="004B1E69"/>
    <w:rsid w:val="004B7145"/>
    <w:rsid w:val="004D47E2"/>
    <w:rsid w:val="004D653C"/>
    <w:rsid w:val="004E57A5"/>
    <w:rsid w:val="004E64EE"/>
    <w:rsid w:val="004E76A8"/>
    <w:rsid w:val="004F0EDC"/>
    <w:rsid w:val="00504DD4"/>
    <w:rsid w:val="0052299B"/>
    <w:rsid w:val="00525FCF"/>
    <w:rsid w:val="005351DF"/>
    <w:rsid w:val="00555547"/>
    <w:rsid w:val="00566694"/>
    <w:rsid w:val="0057090B"/>
    <w:rsid w:val="005805E5"/>
    <w:rsid w:val="005B4FD5"/>
    <w:rsid w:val="005D529B"/>
    <w:rsid w:val="006143D7"/>
    <w:rsid w:val="00635FE9"/>
    <w:rsid w:val="00645331"/>
    <w:rsid w:val="006B6195"/>
    <w:rsid w:val="006C60BE"/>
    <w:rsid w:val="006C721B"/>
    <w:rsid w:val="00716683"/>
    <w:rsid w:val="00717D09"/>
    <w:rsid w:val="007328ED"/>
    <w:rsid w:val="007734B8"/>
    <w:rsid w:val="007850A7"/>
    <w:rsid w:val="0079169F"/>
    <w:rsid w:val="007A2256"/>
    <w:rsid w:val="007B2822"/>
    <w:rsid w:val="007D6F0B"/>
    <w:rsid w:val="007E72BE"/>
    <w:rsid w:val="008116B1"/>
    <w:rsid w:val="00817896"/>
    <w:rsid w:val="008266B7"/>
    <w:rsid w:val="008360B3"/>
    <w:rsid w:val="00840606"/>
    <w:rsid w:val="00885CA0"/>
    <w:rsid w:val="008C4F6E"/>
    <w:rsid w:val="008C7943"/>
    <w:rsid w:val="008D45F2"/>
    <w:rsid w:val="008E4DE2"/>
    <w:rsid w:val="00935E44"/>
    <w:rsid w:val="00951D51"/>
    <w:rsid w:val="00953020"/>
    <w:rsid w:val="00964599"/>
    <w:rsid w:val="009C23D8"/>
    <w:rsid w:val="009C5A30"/>
    <w:rsid w:val="009D599D"/>
    <w:rsid w:val="009F42E5"/>
    <w:rsid w:val="009F7DCE"/>
    <w:rsid w:val="00A14071"/>
    <w:rsid w:val="00A21AC8"/>
    <w:rsid w:val="00A23E57"/>
    <w:rsid w:val="00A24456"/>
    <w:rsid w:val="00A35876"/>
    <w:rsid w:val="00A447CE"/>
    <w:rsid w:val="00A544F7"/>
    <w:rsid w:val="00AB4533"/>
    <w:rsid w:val="00B029A3"/>
    <w:rsid w:val="00B111EA"/>
    <w:rsid w:val="00B31A1C"/>
    <w:rsid w:val="00B44747"/>
    <w:rsid w:val="00B448F0"/>
    <w:rsid w:val="00B5287A"/>
    <w:rsid w:val="00B7256B"/>
    <w:rsid w:val="00B75DC1"/>
    <w:rsid w:val="00B80734"/>
    <w:rsid w:val="00B81949"/>
    <w:rsid w:val="00BC57B9"/>
    <w:rsid w:val="00BE1E31"/>
    <w:rsid w:val="00C07DBB"/>
    <w:rsid w:val="00C70E02"/>
    <w:rsid w:val="00C90377"/>
    <w:rsid w:val="00C945E8"/>
    <w:rsid w:val="00CB70D9"/>
    <w:rsid w:val="00D21DA7"/>
    <w:rsid w:val="00D30939"/>
    <w:rsid w:val="00D46F2A"/>
    <w:rsid w:val="00D531AE"/>
    <w:rsid w:val="00D824C5"/>
    <w:rsid w:val="00DC01F5"/>
    <w:rsid w:val="00DD251C"/>
    <w:rsid w:val="00DD613D"/>
    <w:rsid w:val="00DD7966"/>
    <w:rsid w:val="00E3190C"/>
    <w:rsid w:val="00E34647"/>
    <w:rsid w:val="00E42A87"/>
    <w:rsid w:val="00E47C47"/>
    <w:rsid w:val="00E61169"/>
    <w:rsid w:val="00E6141C"/>
    <w:rsid w:val="00E909B3"/>
    <w:rsid w:val="00EC4197"/>
    <w:rsid w:val="00ED0902"/>
    <w:rsid w:val="00ED4C7E"/>
    <w:rsid w:val="00ED6925"/>
    <w:rsid w:val="00EE09E5"/>
    <w:rsid w:val="00EE4DCA"/>
    <w:rsid w:val="00EF185A"/>
    <w:rsid w:val="00F0267A"/>
    <w:rsid w:val="00F41853"/>
    <w:rsid w:val="00F95ECB"/>
    <w:rsid w:val="00FC0526"/>
    <w:rsid w:val="00FD530F"/>
    <w:rsid w:val="00FF6240"/>
    <w:rsid w:val="54A2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E1F00"/>
  <w15:chartTrackingRefBased/>
  <w15:docId w15:val="{1BA411F4-62DA-4E1A-8ED6-1E01760E2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tr-TR"/>
    </w:rPr>
  </w:style>
  <w:style w:type="paragraph" w:styleId="Balk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pPr>
      <w:keepNext/>
      <w:widowControl w:val="0"/>
      <w:tabs>
        <w:tab w:val="left" w:pos="2107"/>
        <w:tab w:val="left" w:leader="hyphen" w:pos="2601"/>
      </w:tabs>
      <w:adjustRightInd w:val="0"/>
      <w:spacing w:before="105" w:after="100" w:afterAutospacing="1" w:line="273" w:lineRule="atLeast"/>
      <w:jc w:val="both"/>
      <w:outlineLvl w:val="3"/>
    </w:pPr>
    <w:rPr>
      <w:b/>
      <w:bCs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stBilgi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AklamaBavurusu">
    <w:name w:val="annotation reference"/>
    <w:uiPriority w:val="99"/>
    <w:semiHidden/>
    <w:unhideWhenUsed/>
    <w:rsid w:val="007B282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B2822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7B2822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2822"/>
    <w:rPr>
      <w:b/>
      <w:bCs/>
    </w:rPr>
  </w:style>
  <w:style w:type="character" w:styleId="AklamaKonusuChar" w:customStyle="1">
    <w:name w:val="Açıklama Konusu Char"/>
    <w:link w:val="AklamaKonusu"/>
    <w:uiPriority w:val="99"/>
    <w:semiHidden/>
    <w:rsid w:val="007B282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822"/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link w:val="BalonMetni"/>
    <w:uiPriority w:val="99"/>
    <w:semiHidden/>
    <w:rsid w:val="007B2822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FD530F"/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9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266B7"/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/>
    <w:rsid w:val="008266B7"/>
  </w:style>
  <w:style w:type="character" w:styleId="DipnotBavurusu">
    <w:name w:val="footnote reference"/>
    <w:uiPriority w:val="99"/>
    <w:semiHidden/>
    <w:unhideWhenUsed/>
    <w:rsid w:val="008266B7"/>
    <w:rPr>
      <w:vertAlign w:val="superscript"/>
    </w:rPr>
  </w:style>
  <w:style w:type="character" w:styleId="Hyperlink">
    <w:uiPriority w:val="99"/>
    <w:name w:val="Hyperlink"/>
    <w:basedOn w:val="VarsaylanParagrafYazTipi"/>
    <w:unhideWhenUsed/>
    <w:rsid w:val="54A288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FEBA-6926-4E86-B838-917CD3B0E7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DTM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B- FUARIN BİTİMİNİ MÜTEAKİP İSTENİLEN BİLGİ VE BELGELER</dc:title>
  <dc:subject/>
  <dc:creator>M.İlker Özdem</dc:creator>
  <keywords/>
  <dc:description/>
  <lastModifiedBy>Manolya Turan</lastModifiedBy>
  <revision>9</revision>
  <lastPrinted>2024-09-25T20:29:00.0000000Z</lastPrinted>
  <dcterms:created xsi:type="dcterms:W3CDTF">2026-03-02T13:25:00.0000000Z</dcterms:created>
  <dcterms:modified xsi:type="dcterms:W3CDTF">2026-03-02T13:29:51.8546598Z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user=42469248616</vt:lpwstr>
  </property>
  <property fmtid="{D5CDD505-2E9C-101B-9397-08002B2CF9AE}" pid="4" name="geodilabeltime">
    <vt:lpwstr>datetime=2024-03-18T18:00:46.277Z</vt:lpwstr>
  </property>
</Properties>
</file>